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仿宋" w:hAnsi="仿宋" w:eastAsia="仿宋" w:cs="仿宋"/>
          <w:b/>
          <w:bCs/>
          <w:sz w:val="44"/>
          <w:szCs w:val="44"/>
          <w:lang w:val="en-US"/>
        </w:rPr>
      </w:pPr>
      <w:r>
        <w:rPr>
          <w:rFonts w:hint="eastAsia" w:ascii="仿宋" w:hAnsi="仿宋" w:eastAsia="仿宋" w:cs="仿宋"/>
          <w:b/>
          <w:bCs/>
          <w:sz w:val="44"/>
          <w:szCs w:val="44"/>
          <w:lang w:val="en-US" w:eastAsia="zh-CN"/>
        </w:rPr>
        <w:t>古交市千峰精煤有限公司</w:t>
      </w:r>
      <w:r>
        <w:rPr>
          <w:rFonts w:hint="eastAsia" w:ascii="仿宋" w:hAnsi="仿宋" w:eastAsia="仿宋" w:cs="仿宋"/>
          <w:b/>
          <w:bCs/>
          <w:color w:val="000000"/>
          <w:kern w:val="0"/>
          <w:sz w:val="44"/>
          <w:szCs w:val="44"/>
          <w:lang w:val="en-US" w:eastAsia="zh-CN" w:bidi="ar"/>
        </w:rPr>
        <w:t>重要作业场所增设完善数字高清工业视频监控采购项目</w:t>
      </w:r>
      <w:bookmarkStart w:id="0" w:name="_GoBack"/>
      <w:bookmarkEnd w:id="0"/>
    </w:p>
    <w:p>
      <w:pPr>
        <w:rPr>
          <w:rFonts w:hint="eastAsia" w:ascii="仿宋" w:hAnsi="仿宋" w:eastAsia="仿宋" w:cs="仿宋"/>
          <w:lang w:val="en-US" w:eastAsia="zh-CN"/>
        </w:rPr>
      </w:pPr>
    </w:p>
    <w:p>
      <w:pPr>
        <w:pStyle w:val="3"/>
        <w:numPr>
          <w:ilvl w:val="0"/>
          <w:numId w:val="0"/>
        </w:numPr>
        <w:bidi w:val="0"/>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一、项目背景</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国家矿山安全监察局山西局、山西省应急管理厅关于在煤矿重要作业场所增设完善视频监控的通知，在容易发生违章指挥、违章作业、违反劳动纪律的作业场所必须增补视频监控设施,实现对作业过程的全过程监督和作业全流程管控,对作业人员从业行为、操作过程、执行纪律的行为进行实时监督,对作业程序实现透明管理。</w:t>
      </w:r>
    </w:p>
    <w:p>
      <w:pPr>
        <w:widowControl/>
        <w:spacing w:line="480" w:lineRule="atLeast"/>
        <w:ind w:firstLine="643" w:firstLineChars="200"/>
        <w:rPr>
          <w:rFonts w:hint="eastAsia" w:ascii="仿宋" w:hAnsi="仿宋" w:eastAsia="仿宋" w:cs="仿宋"/>
          <w:color w:val="auto"/>
          <w:kern w:val="0"/>
          <w:sz w:val="32"/>
          <w:szCs w:val="32"/>
          <w:lang w:val="en-US" w:eastAsia="zh-CN"/>
        </w:rPr>
      </w:pPr>
      <w:r>
        <w:rPr>
          <w:rFonts w:hint="eastAsia" w:ascii="仿宋" w:hAnsi="仿宋" w:eastAsia="仿宋" w:cs="仿宋"/>
          <w:b/>
          <w:bCs/>
          <w:sz w:val="32"/>
          <w:szCs w:val="32"/>
          <w:lang w:val="en-US" w:eastAsia="zh-CN"/>
        </w:rPr>
        <w:t>主要重要场所包括：</w:t>
      </w:r>
      <w:r>
        <w:rPr>
          <w:rFonts w:hint="eastAsia" w:ascii="仿宋" w:hAnsi="仿宋" w:eastAsia="仿宋" w:cs="仿宋"/>
          <w:color w:val="auto"/>
          <w:kern w:val="0"/>
          <w:sz w:val="32"/>
          <w:szCs w:val="32"/>
        </w:rPr>
        <w:t>对矿井地面、井下主要生产环节的生产、运行状况实时连续不间断视频监控、设置工业电视监视系统</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现已安装的地面、井下地点有数字和模拟两种，按照相关文件要求：淘汰模拟信号，完善数字高清视频。</w:t>
      </w:r>
    </w:p>
    <w:p>
      <w:pPr>
        <w:widowControl/>
        <w:spacing w:line="480" w:lineRule="atLeast"/>
        <w:ind w:firstLine="643" w:firstLineChars="200"/>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地面监控点主要设置地点：</w:t>
      </w:r>
      <w:r>
        <w:rPr>
          <w:rFonts w:hint="eastAsia" w:ascii="仿宋" w:hAnsi="仿宋" w:eastAsia="仿宋" w:cs="仿宋"/>
          <w:color w:val="auto"/>
          <w:kern w:val="0"/>
          <w:sz w:val="32"/>
          <w:szCs w:val="32"/>
        </w:rPr>
        <w:t>主斜井井口房、副斜井井口房、地面生产系统筛分间、筒仓仓上、仓下、通风机房、地面变电所、空压机房等处设置彩色摄像机。</w:t>
      </w:r>
    </w:p>
    <w:p>
      <w:pPr>
        <w:widowControl/>
        <w:spacing w:line="480" w:lineRule="atLeast"/>
        <w:ind w:firstLine="643" w:firstLineChars="200"/>
        <w:rPr>
          <w:rFonts w:hint="eastAsia" w:ascii="仿宋" w:hAnsi="仿宋" w:eastAsia="仿宋" w:cs="仿宋"/>
          <w:color w:val="auto"/>
          <w:kern w:val="0"/>
          <w:sz w:val="32"/>
          <w:szCs w:val="32"/>
        </w:rPr>
      </w:pPr>
      <w:r>
        <w:rPr>
          <w:rFonts w:hint="eastAsia" w:ascii="仿宋" w:hAnsi="仿宋" w:eastAsia="仿宋" w:cs="仿宋"/>
          <w:b/>
          <w:bCs/>
          <w:color w:val="auto"/>
          <w:kern w:val="0"/>
          <w:sz w:val="32"/>
          <w:szCs w:val="32"/>
        </w:rPr>
        <w:t>井下监控点主要设置地点：</w:t>
      </w:r>
      <w:r>
        <w:rPr>
          <w:rFonts w:hint="eastAsia" w:ascii="仿宋" w:hAnsi="仿宋" w:eastAsia="仿宋" w:cs="仿宋"/>
          <w:color w:val="auto"/>
          <w:kern w:val="0"/>
          <w:sz w:val="32"/>
          <w:szCs w:val="32"/>
        </w:rPr>
        <w:t>综采工作面、大巷胶带机机头、井底煤仓仓上、仓下、井下主变电所、主排水泵房、采区变电所、采区水泵房等处设置防爆摄像机。</w:t>
      </w:r>
    </w:p>
    <w:p>
      <w:pPr>
        <w:numPr>
          <w:ilvl w:val="0"/>
          <w:numId w:val="0"/>
        </w:numPr>
        <w:spacing w:line="360" w:lineRule="auto"/>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color w:val="auto"/>
          <w:kern w:val="0"/>
          <w:sz w:val="32"/>
          <w:szCs w:val="32"/>
        </w:rPr>
        <w:t>工业电视显示屏幕设在矿井办公楼调度中心，对地面井下工业电视监控点的信息收集、传输、处理、显示</w:t>
      </w:r>
      <w:r>
        <w:rPr>
          <w:rFonts w:hint="eastAsia" w:ascii="仿宋" w:hAnsi="仿宋" w:eastAsia="仿宋" w:cs="仿宋"/>
          <w:color w:val="auto"/>
          <w:kern w:val="0"/>
          <w:sz w:val="32"/>
          <w:szCs w:val="32"/>
          <w:lang w:eastAsia="zh-CN"/>
        </w:rPr>
        <w:t>。</w:t>
      </w:r>
      <w:r>
        <w:rPr>
          <w:rFonts w:hint="eastAsia" w:ascii="仿宋" w:hAnsi="仿宋" w:eastAsia="仿宋" w:cs="仿宋"/>
          <w:b w:val="0"/>
          <w:bCs w:val="0"/>
          <w:sz w:val="32"/>
          <w:szCs w:val="32"/>
          <w:lang w:val="en-US" w:eastAsia="zh-CN"/>
        </w:rPr>
        <w:t>目前已安装和需增设位置，如下表：</w:t>
      </w:r>
    </w:p>
    <w:p>
      <w:pPr>
        <w:numPr>
          <w:ilvl w:val="0"/>
          <w:numId w:val="0"/>
        </w:numPr>
        <w:rPr>
          <w:rFonts w:hint="eastAsia" w:ascii="仿宋" w:hAnsi="仿宋" w:eastAsia="仿宋" w:cs="仿宋"/>
          <w:lang w:val="en-US" w:eastAsia="zh-CN"/>
        </w:rPr>
      </w:pPr>
      <w:r>
        <w:rPr>
          <w:rFonts w:hint="eastAsia" w:ascii="仿宋" w:hAnsi="仿宋" w:eastAsia="仿宋" w:cs="仿宋"/>
          <w:lang w:val="en-US" w:eastAsia="zh-CN"/>
        </w:rPr>
        <w:t xml:space="preserve">     </w:t>
      </w:r>
    </w:p>
    <w:tbl>
      <w:tblPr>
        <w:tblStyle w:val="5"/>
        <w:tblW w:w="88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9"/>
        <w:gridCol w:w="1095"/>
        <w:gridCol w:w="2492"/>
        <w:gridCol w:w="1847"/>
        <w:gridCol w:w="843"/>
        <w:gridCol w:w="1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1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矿名</w:t>
            </w:r>
          </w:p>
        </w:tc>
        <w:tc>
          <w:tcPr>
            <w:tcW w:w="35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地点</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已安装</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需增加数字视频</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14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古交市千峰精煤有限公司</w:t>
            </w:r>
          </w:p>
        </w:tc>
        <w:tc>
          <w:tcPr>
            <w:tcW w:w="109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综采工作面</w:t>
            </w:r>
          </w:p>
        </w:tc>
        <w:tc>
          <w:tcPr>
            <w:tcW w:w="24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02103综采工作面</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w:t>
            </w:r>
          </w:p>
        </w:tc>
        <w:tc>
          <w:tcPr>
            <w:tcW w:w="142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18"/>
                <w:szCs w:val="18"/>
                <w:u w:val="none"/>
                <w:lang w:val="en-US" w:eastAsia="zh-CN"/>
              </w:rPr>
              <w:t xml:space="preserve">井下、井口使用矿用防爆摄像机，地面工业场所使用非防爆 </w:t>
            </w:r>
            <w:r>
              <w:rPr>
                <w:rFonts w:hint="eastAsia" w:ascii="仿宋" w:hAnsi="仿宋" w:eastAsia="仿宋" w:cs="仿宋"/>
                <w:color w:val="auto"/>
                <w:kern w:val="0"/>
                <w:sz w:val="18"/>
                <w:szCs w:val="18"/>
              </w:rPr>
              <w:t>彩色摄像</w:t>
            </w:r>
            <w:r>
              <w:rPr>
                <w:rFonts w:hint="eastAsia" w:ascii="仿宋" w:hAnsi="仿宋" w:eastAsia="仿宋" w:cs="仿宋"/>
                <w:color w:val="auto"/>
                <w:kern w:val="0"/>
                <w:sz w:val="18"/>
                <w:szCs w:val="18"/>
                <w:lang w:val="en-US" w:eastAsia="zh-CN"/>
              </w:rPr>
              <w:t>机，现有的数字摄像机可以利用。</w:t>
            </w:r>
            <w:r>
              <w:rPr>
                <w:rFonts w:hint="eastAsia" w:ascii="仿宋" w:hAnsi="仿宋" w:eastAsia="仿宋" w:cs="仿宋"/>
                <w:i w:val="0"/>
                <w:iCs w:val="0"/>
                <w:color w:val="000000"/>
                <w:sz w:val="18"/>
                <w:szCs w:val="18"/>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109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24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07101综采工作面</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w:t>
            </w:r>
          </w:p>
        </w:tc>
        <w:tc>
          <w:tcPr>
            <w:tcW w:w="14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10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重要机电设备</w:t>
            </w:r>
          </w:p>
        </w:tc>
        <w:tc>
          <w:tcPr>
            <w:tcW w:w="24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中央水泵房</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1台数字</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14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24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中央变电所</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1台模拟</w:t>
            </w:r>
            <w:r>
              <w:rPr>
                <w:rFonts w:hint="eastAsia" w:ascii="仿宋" w:hAnsi="仿宋" w:eastAsia="仿宋" w:cs="仿宋"/>
                <w:i w:val="0"/>
                <w:iCs w:val="0"/>
                <w:color w:val="000000"/>
                <w:kern w:val="0"/>
                <w:sz w:val="21"/>
                <w:szCs w:val="21"/>
                <w:u w:val="none"/>
                <w:lang w:val="en-US" w:eastAsia="zh-CN" w:bidi="ar"/>
              </w:rPr>
              <w:t>更换数字</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1</w:t>
            </w:r>
          </w:p>
        </w:tc>
        <w:tc>
          <w:tcPr>
            <w:tcW w:w="14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24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7</w:t>
            </w:r>
            <w:r>
              <w:rPr>
                <w:rFonts w:hint="eastAsia" w:ascii="仿宋" w:hAnsi="仿宋" w:eastAsia="仿宋" w:cs="仿宋"/>
                <w:i w:val="0"/>
                <w:iCs w:val="0"/>
                <w:color w:val="auto"/>
                <w:kern w:val="0"/>
                <w:sz w:val="21"/>
                <w:szCs w:val="21"/>
                <w:u w:val="none"/>
                <w:vertAlign w:val="superscript"/>
                <w:lang w:val="en-US" w:eastAsia="zh-CN" w:bidi="ar"/>
              </w:rPr>
              <w:t>#</w:t>
            </w:r>
            <w:r>
              <w:rPr>
                <w:rFonts w:hint="eastAsia" w:ascii="仿宋" w:hAnsi="仿宋" w:eastAsia="仿宋" w:cs="仿宋"/>
                <w:i w:val="0"/>
                <w:iCs w:val="0"/>
                <w:color w:val="auto"/>
                <w:kern w:val="0"/>
                <w:sz w:val="21"/>
                <w:szCs w:val="21"/>
                <w:u w:val="none"/>
                <w:lang w:val="en-US" w:eastAsia="zh-CN" w:bidi="ar"/>
              </w:rPr>
              <w:t>煤仓上下口</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w:t>
            </w:r>
          </w:p>
        </w:tc>
        <w:tc>
          <w:tcPr>
            <w:tcW w:w="14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24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w:t>
            </w:r>
            <w:r>
              <w:rPr>
                <w:rFonts w:hint="eastAsia" w:ascii="仿宋" w:hAnsi="仿宋" w:eastAsia="仿宋" w:cs="仿宋"/>
                <w:i w:val="0"/>
                <w:iCs w:val="0"/>
                <w:color w:val="auto"/>
                <w:kern w:val="0"/>
                <w:sz w:val="21"/>
                <w:szCs w:val="21"/>
                <w:u w:val="none"/>
                <w:vertAlign w:val="superscript"/>
                <w:lang w:val="en-US" w:eastAsia="zh-CN" w:bidi="ar"/>
              </w:rPr>
              <w:t>#</w:t>
            </w:r>
            <w:r>
              <w:rPr>
                <w:rFonts w:hint="eastAsia" w:ascii="仿宋" w:hAnsi="仿宋" w:eastAsia="仿宋" w:cs="仿宋"/>
                <w:i w:val="0"/>
                <w:iCs w:val="0"/>
                <w:color w:val="auto"/>
                <w:kern w:val="0"/>
                <w:sz w:val="21"/>
                <w:szCs w:val="21"/>
                <w:u w:val="none"/>
                <w:lang w:val="en-US" w:eastAsia="zh-CN" w:bidi="ar"/>
              </w:rPr>
              <w:t>煤仓上下口</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w:t>
            </w:r>
          </w:p>
        </w:tc>
        <w:tc>
          <w:tcPr>
            <w:tcW w:w="14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24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主煤仓上下口</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0</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w:t>
            </w:r>
          </w:p>
        </w:tc>
        <w:tc>
          <w:tcPr>
            <w:tcW w:w="14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24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采区变电所</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w:t>
            </w:r>
          </w:p>
        </w:tc>
        <w:tc>
          <w:tcPr>
            <w:tcW w:w="14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24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皮带巷皮带机头</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w:t>
            </w:r>
          </w:p>
        </w:tc>
        <w:tc>
          <w:tcPr>
            <w:tcW w:w="14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24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避难硐室</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0</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w:t>
            </w:r>
          </w:p>
        </w:tc>
        <w:tc>
          <w:tcPr>
            <w:tcW w:w="14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24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主井口</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1台模拟更换数字</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1</w:t>
            </w:r>
          </w:p>
        </w:tc>
        <w:tc>
          <w:tcPr>
            <w:tcW w:w="14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24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副井口</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1台模拟更换数字</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1</w:t>
            </w:r>
          </w:p>
        </w:tc>
        <w:tc>
          <w:tcPr>
            <w:tcW w:w="14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24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行人井口</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1台数字</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0</w:t>
            </w:r>
          </w:p>
        </w:tc>
        <w:tc>
          <w:tcPr>
            <w:tcW w:w="14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24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井底车场</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1台数字</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0</w:t>
            </w:r>
          </w:p>
        </w:tc>
        <w:tc>
          <w:tcPr>
            <w:tcW w:w="14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10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24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矿用</w:t>
            </w:r>
            <w:r>
              <w:rPr>
                <w:rFonts w:hint="eastAsia" w:ascii="仿宋" w:hAnsi="仿宋" w:eastAsia="仿宋" w:cs="仿宋"/>
                <w:i w:val="0"/>
                <w:iCs w:val="0"/>
                <w:color w:val="000000"/>
                <w:kern w:val="2"/>
                <w:sz w:val="21"/>
                <w:szCs w:val="21"/>
                <w:u w:val="none"/>
                <w:lang w:val="en-US" w:eastAsia="zh-CN" w:bidi="ar-SA"/>
              </w:rPr>
              <w:t>摄像机</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以上地点</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p>
        </w:tc>
        <w:tc>
          <w:tcPr>
            <w:tcW w:w="14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11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p>
        </w:tc>
        <w:tc>
          <w:tcPr>
            <w:tcW w:w="24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共计</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16台</w:t>
            </w:r>
          </w:p>
        </w:tc>
        <w:tc>
          <w:tcPr>
            <w:tcW w:w="142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1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24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地面空压机房</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1台模拟更换数字</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1</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1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249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地面主通风机房</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1台模拟更换数字</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1</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1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24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auto"/>
                <w:kern w:val="0"/>
                <w:sz w:val="21"/>
                <w:szCs w:val="21"/>
              </w:rPr>
              <w:t>地面</w:t>
            </w:r>
            <w:r>
              <w:rPr>
                <w:rFonts w:hint="eastAsia" w:ascii="仿宋" w:hAnsi="仿宋" w:eastAsia="仿宋" w:cs="仿宋"/>
                <w:color w:val="auto"/>
                <w:kern w:val="0"/>
                <w:sz w:val="21"/>
                <w:szCs w:val="21"/>
                <w:lang w:val="en-US" w:eastAsia="zh-CN"/>
              </w:rPr>
              <w:t>35kv</w:t>
            </w:r>
            <w:r>
              <w:rPr>
                <w:rFonts w:hint="eastAsia" w:ascii="仿宋" w:hAnsi="仿宋" w:eastAsia="仿宋" w:cs="仿宋"/>
                <w:color w:val="auto"/>
                <w:kern w:val="0"/>
                <w:sz w:val="21"/>
                <w:szCs w:val="21"/>
              </w:rPr>
              <w:t>变电</w:t>
            </w:r>
            <w:r>
              <w:rPr>
                <w:rFonts w:hint="eastAsia" w:ascii="仿宋" w:hAnsi="仿宋" w:eastAsia="仿宋" w:cs="仿宋"/>
                <w:color w:val="auto"/>
                <w:kern w:val="0"/>
                <w:sz w:val="21"/>
                <w:szCs w:val="21"/>
                <w:lang w:val="en-US" w:eastAsia="zh-CN"/>
              </w:rPr>
              <w:t>站</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sz w:val="21"/>
                <w:szCs w:val="21"/>
                <w:u w:val="none"/>
                <w:lang w:val="en-US" w:eastAsia="zh-CN"/>
              </w:rPr>
              <w:t>1</w:t>
            </w:r>
            <w:r>
              <w:rPr>
                <w:rFonts w:hint="eastAsia" w:ascii="仿宋" w:hAnsi="仿宋" w:eastAsia="仿宋" w:cs="仿宋"/>
                <w:i w:val="0"/>
                <w:iCs w:val="0"/>
                <w:color w:val="000000"/>
                <w:kern w:val="0"/>
                <w:sz w:val="21"/>
                <w:szCs w:val="21"/>
                <w:u w:val="none"/>
                <w:lang w:val="en-US" w:eastAsia="zh-CN" w:bidi="ar"/>
              </w:rPr>
              <w:t>台模拟更换数字</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1</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1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24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地面主绞车房</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1台模拟更换数字</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1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24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工业广场</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模拟更换数字</w:t>
            </w: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1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24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共计</w:t>
            </w:r>
          </w:p>
        </w:tc>
        <w:tc>
          <w:tcPr>
            <w:tcW w:w="184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p>
        </w:tc>
        <w:tc>
          <w:tcPr>
            <w:tcW w:w="8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8台</w:t>
            </w:r>
          </w:p>
        </w:tc>
        <w:tc>
          <w:tcPr>
            <w:tcW w:w="14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1"/>
                <w:szCs w:val="21"/>
                <w:u w:val="none"/>
              </w:rPr>
            </w:pPr>
          </w:p>
        </w:tc>
      </w:tr>
    </w:tbl>
    <w:p>
      <w:pPr>
        <w:numPr>
          <w:ilvl w:val="0"/>
          <w:numId w:val="0"/>
        </w:numPr>
        <w:spacing w:line="360" w:lineRule="auto"/>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二、采购需求</w:t>
      </w:r>
    </w:p>
    <w:p>
      <w:pPr>
        <w:numPr>
          <w:ilvl w:val="0"/>
          <w:numId w:val="0"/>
        </w:numPr>
        <w:spacing w:line="360"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根据上述内容，现需采购摄像机24台，硬盘录像机1台，硬盘4块，矿用网线，矿用光缆，矿用电源线，矿用隔爆兼本安型直流稳压电源等。</w:t>
      </w:r>
    </w:p>
    <w:p>
      <w:pPr>
        <w:rPr>
          <w:rFonts w:hint="eastAsia" w:ascii="仿宋" w:hAnsi="仿宋" w:eastAsia="仿宋" w:cs="仿宋"/>
          <w:lang w:val="en-US" w:eastAsia="zh-CN"/>
        </w:rPr>
      </w:pPr>
    </w:p>
    <w:p>
      <w:pPr>
        <w:rPr>
          <w:rFonts w:hint="eastAsia" w:ascii="仿宋" w:hAnsi="仿宋" w:eastAsia="仿宋" w:cs="仿宋"/>
          <w:lang w:val="en-US" w:eastAsia="zh-CN"/>
        </w:rPr>
      </w:pPr>
      <w:r>
        <w:rPr>
          <w:rFonts w:hint="eastAsia" w:ascii="仿宋" w:hAnsi="仿宋" w:eastAsia="仿宋" w:cs="仿宋"/>
          <w:lang w:val="en-US" w:eastAsia="zh-CN"/>
        </w:rPr>
        <w:t xml:space="preserve">   </w:t>
      </w:r>
    </w:p>
    <w:tbl>
      <w:tblPr>
        <w:tblStyle w:val="5"/>
        <w:tblW w:w="88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45"/>
        <w:gridCol w:w="2311"/>
        <w:gridCol w:w="2122"/>
        <w:gridCol w:w="1700"/>
        <w:gridCol w:w="1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2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设备名称</w:t>
            </w:r>
          </w:p>
        </w:tc>
        <w:tc>
          <w:tcPr>
            <w:tcW w:w="2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规格型号</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数量</w:t>
            </w:r>
          </w:p>
        </w:tc>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jc w:val="center"/>
        </w:trPr>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2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数字硬盘录像机</w:t>
            </w:r>
          </w:p>
        </w:tc>
        <w:tc>
          <w:tcPr>
            <w:tcW w:w="2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32路</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2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硬盘</w:t>
            </w:r>
          </w:p>
        </w:tc>
        <w:tc>
          <w:tcPr>
            <w:tcW w:w="2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r>
              <w:rPr>
                <w:rStyle w:val="7"/>
                <w:rFonts w:hint="eastAsia" w:ascii="仿宋" w:hAnsi="仿宋" w:eastAsia="仿宋" w:cs="仿宋"/>
                <w:sz w:val="21"/>
                <w:szCs w:val="21"/>
                <w:lang w:val="en-US" w:eastAsia="zh-CN" w:bidi="ar"/>
              </w:rPr>
              <w:t>T</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jc w:val="center"/>
        </w:trPr>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2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显示器</w:t>
            </w:r>
          </w:p>
        </w:tc>
        <w:tc>
          <w:tcPr>
            <w:tcW w:w="2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r>
              <w:rPr>
                <w:rStyle w:val="7"/>
                <w:rFonts w:hint="eastAsia" w:ascii="仿宋" w:hAnsi="仿宋" w:eastAsia="仿宋" w:cs="仿宋"/>
                <w:sz w:val="21"/>
                <w:szCs w:val="21"/>
                <w:lang w:val="en-US" w:eastAsia="zh-CN" w:bidi="ar"/>
              </w:rPr>
              <w:t>4寸</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2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矿用本安型摄像仪</w:t>
            </w:r>
          </w:p>
        </w:tc>
        <w:tc>
          <w:tcPr>
            <w:tcW w:w="2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KBA12(A)</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16</w:t>
            </w:r>
          </w:p>
        </w:tc>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5</w:t>
            </w:r>
          </w:p>
        </w:tc>
        <w:tc>
          <w:tcPr>
            <w:tcW w:w="2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地面工业广场摄像机</w:t>
            </w:r>
          </w:p>
        </w:tc>
        <w:tc>
          <w:tcPr>
            <w:tcW w:w="2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8</w:t>
            </w:r>
          </w:p>
        </w:tc>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6</w:t>
            </w:r>
          </w:p>
        </w:tc>
        <w:tc>
          <w:tcPr>
            <w:tcW w:w="2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矿用本安型光端机</w:t>
            </w:r>
          </w:p>
        </w:tc>
        <w:tc>
          <w:tcPr>
            <w:tcW w:w="2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KTG107(A)</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3</w:t>
            </w:r>
          </w:p>
        </w:tc>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7</w:t>
            </w:r>
          </w:p>
        </w:tc>
        <w:tc>
          <w:tcPr>
            <w:tcW w:w="2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矿用隔爆兼本安型直流稳压电源</w:t>
            </w:r>
          </w:p>
        </w:tc>
        <w:tc>
          <w:tcPr>
            <w:tcW w:w="2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K</w:t>
            </w:r>
            <w:r>
              <w:rPr>
                <w:rStyle w:val="7"/>
                <w:rFonts w:hint="eastAsia" w:ascii="仿宋" w:hAnsi="仿宋" w:eastAsia="仿宋" w:cs="仿宋"/>
                <w:sz w:val="21"/>
                <w:szCs w:val="21"/>
                <w:lang w:val="en-US" w:eastAsia="zh-CN" w:bidi="ar"/>
              </w:rPr>
              <w:t>DW127/12B(A)</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17</w:t>
            </w:r>
          </w:p>
        </w:tc>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8</w:t>
            </w:r>
          </w:p>
        </w:tc>
        <w:tc>
          <w:tcPr>
            <w:tcW w:w="2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矿用网线</w:t>
            </w:r>
          </w:p>
        </w:tc>
        <w:tc>
          <w:tcPr>
            <w:tcW w:w="2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M</w:t>
            </w:r>
            <w:r>
              <w:rPr>
                <w:rStyle w:val="7"/>
                <w:rFonts w:hint="eastAsia" w:ascii="仿宋" w:hAnsi="仿宋" w:eastAsia="仿宋" w:cs="仿宋"/>
                <w:sz w:val="21"/>
                <w:szCs w:val="21"/>
                <w:lang w:val="en-US" w:eastAsia="zh-CN" w:bidi="ar"/>
              </w:rPr>
              <w:t>HSYV-5</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1500</w:t>
            </w:r>
          </w:p>
        </w:tc>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9</w:t>
            </w:r>
          </w:p>
        </w:tc>
        <w:tc>
          <w:tcPr>
            <w:tcW w:w="2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矿用电源线</w:t>
            </w:r>
          </w:p>
        </w:tc>
        <w:tc>
          <w:tcPr>
            <w:tcW w:w="2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M</w:t>
            </w:r>
            <w:r>
              <w:rPr>
                <w:rStyle w:val="7"/>
                <w:rFonts w:hint="eastAsia" w:ascii="仿宋" w:hAnsi="仿宋" w:eastAsia="仿宋" w:cs="仿宋"/>
                <w:sz w:val="21"/>
                <w:szCs w:val="21"/>
                <w:lang w:val="en-US" w:eastAsia="zh-CN" w:bidi="ar"/>
              </w:rPr>
              <w:t>VV3*1.5</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3000</w:t>
            </w:r>
          </w:p>
        </w:tc>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0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10</w:t>
            </w:r>
          </w:p>
        </w:tc>
        <w:tc>
          <w:tcPr>
            <w:tcW w:w="23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矿用光缆</w:t>
            </w:r>
          </w:p>
        </w:tc>
        <w:tc>
          <w:tcPr>
            <w:tcW w:w="2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8芯</w:t>
            </w:r>
          </w:p>
        </w:tc>
        <w:tc>
          <w:tcPr>
            <w:tcW w:w="1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5000</w:t>
            </w:r>
          </w:p>
        </w:tc>
        <w:tc>
          <w:tcPr>
            <w:tcW w:w="1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米</w:t>
            </w:r>
          </w:p>
        </w:tc>
      </w:tr>
    </w:tbl>
    <w:p>
      <w:pPr>
        <w:numPr>
          <w:ilvl w:val="0"/>
          <w:numId w:val="0"/>
        </w:numPr>
        <w:ind w:leftChars="0"/>
        <w:jc w:val="both"/>
        <w:rPr>
          <w:rFonts w:hint="eastAsia" w:ascii="仿宋" w:hAnsi="仿宋" w:eastAsia="仿宋" w:cs="仿宋"/>
          <w:lang w:val="en-US" w:eastAsia="zh-CN"/>
        </w:rPr>
      </w:pPr>
    </w:p>
    <w:p>
      <w:pPr>
        <w:numPr>
          <w:ilvl w:val="0"/>
          <w:numId w:val="0"/>
        </w:numPr>
        <w:ind w:leftChars="0"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主要设备技术参数：</w:t>
      </w:r>
    </w:p>
    <w:p>
      <w:pPr>
        <w:numPr>
          <w:ilvl w:val="0"/>
          <w:numId w:val="0"/>
        </w:numPr>
        <w:ind w:firstLine="640" w:firstLineChars="200"/>
        <w:jc w:val="left"/>
        <w:rPr>
          <w:rFonts w:hint="eastAsia" w:ascii="楷体" w:hAnsi="楷体" w:eastAsia="楷体" w:cs="楷体"/>
          <w:i w:val="0"/>
          <w:iCs w:val="0"/>
          <w:color w:val="000000"/>
          <w:kern w:val="0"/>
          <w:sz w:val="32"/>
          <w:szCs w:val="32"/>
          <w:u w:val="none"/>
          <w:lang w:val="en-US" w:eastAsia="zh-CN" w:bidi="ar"/>
        </w:rPr>
      </w:pPr>
      <w:r>
        <w:rPr>
          <w:rFonts w:hint="eastAsia" w:ascii="楷体" w:hAnsi="楷体" w:eastAsia="楷体" w:cs="楷体"/>
          <w:i w:val="0"/>
          <w:iCs w:val="0"/>
          <w:color w:val="000000"/>
          <w:kern w:val="0"/>
          <w:sz w:val="32"/>
          <w:szCs w:val="32"/>
          <w:u w:val="none"/>
          <w:lang w:val="en-US" w:eastAsia="zh-CN" w:bidi="ar"/>
        </w:rPr>
        <w:t>1.模拟数字硬盘录像机：</w:t>
      </w:r>
    </w:p>
    <w:tbl>
      <w:tblPr>
        <w:tblStyle w:val="5"/>
        <w:tblW w:w="88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74"/>
        <w:gridCol w:w="56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视频压缩标准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H.264、Smart264、H.265、Smart265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CVBS输出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支持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视频帧率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1fps～实时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网络接口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2个，RJ45 10M/100M/1000M自适应以太网口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工作湿度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10％～90％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同步回放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16路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电源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AC220V，50Hz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硬盘容量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8T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模拟信号输入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CVBS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VGA输出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1路，分辨率：1920×1080/60Hz、1280×1024/60Hz、1280×720/60Hz、1024×768/60Hz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HDMI输出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2路，1路与VGA同源，一路非同源（HDMI2支持4K）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USB输出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3个：2个USB2.0（前置），1个USB3.0（后置）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功耗（不带硬盘）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≤45W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音频压缩标准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G.711u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双码流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支持，子码流分辨率：WD1/4CIF非实时，CIF实时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工作温度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-10℃～＋55℃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码流类型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复合流/视频流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串行接口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1个，标准RS-232串行接口1个，标准RS-485串行接口，全双工1个，RS-485KB键盘.口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音频码率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64Kbps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视频编码分辨率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关闭1080Plite模式：4MPlite/3MP/1080p/1080plite/720p/VGA/WD1/4CIF/CIF开启1080Plite模式：4MPlite/3MP/1080plite/720p/720plite/VGA/WD1/4CIF/CIF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视频输入类型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默认16路；全部禁用模拟时：40路；支持分辨率：6MP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语音对讲输入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1路，独立，RCA接口（电平：2.0Vp-p，阻抗：1kΩ）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音频输入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16路，RCA接口（电平：2.0Vp-p，阻抗：1kΩ）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视频输入路数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32路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视频码率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32Kbps～6Mbps，6Mbps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音频输出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2路，RCA接口（线性电平，阻抗：1KΩ，分别对应VGA、CVBS）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音频输入类型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16路，RCA接口（电平：2.0Vp-p，阻抗：1kΩ）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4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 xml:space="preserve">重量（不含硬盘）                  </w:t>
            </w:r>
          </w:p>
        </w:tc>
        <w:tc>
          <w:tcPr>
            <w:tcW w:w="53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val="0"/>
                <w:bCs w:val="0"/>
                <w:i w:val="0"/>
                <w:iCs w:val="0"/>
                <w:color w:val="000000"/>
                <w:sz w:val="21"/>
                <w:szCs w:val="21"/>
                <w:u w:val="none"/>
              </w:rPr>
            </w:pPr>
            <w:r>
              <w:rPr>
                <w:rFonts w:hint="eastAsia" w:ascii="仿宋" w:hAnsi="仿宋" w:eastAsia="仿宋" w:cs="仿宋"/>
                <w:b w:val="0"/>
                <w:bCs w:val="0"/>
                <w:i w:val="0"/>
                <w:iCs w:val="0"/>
                <w:color w:val="000000"/>
                <w:kern w:val="0"/>
                <w:sz w:val="21"/>
                <w:szCs w:val="21"/>
                <w:u w:val="none"/>
                <w:lang w:val="en-US" w:eastAsia="zh-CN" w:bidi="ar"/>
              </w:rPr>
              <w:t>≤10Kg</w:t>
            </w:r>
          </w:p>
        </w:tc>
      </w:tr>
    </w:tbl>
    <w:p>
      <w:pPr>
        <w:numPr>
          <w:ilvl w:val="0"/>
          <w:numId w:val="0"/>
        </w:numPr>
        <w:jc w:val="left"/>
        <w:rPr>
          <w:rFonts w:hint="eastAsia" w:ascii="仿宋" w:hAnsi="仿宋" w:eastAsia="仿宋" w:cs="仿宋"/>
          <w:i w:val="0"/>
          <w:iCs w:val="0"/>
          <w:color w:val="000000"/>
          <w:kern w:val="0"/>
          <w:sz w:val="24"/>
          <w:szCs w:val="24"/>
          <w:u w:val="none"/>
          <w:lang w:val="en-US" w:eastAsia="zh-CN" w:bidi="ar"/>
        </w:rPr>
      </w:pPr>
    </w:p>
    <w:p>
      <w:pPr>
        <w:numPr>
          <w:ilvl w:val="0"/>
          <w:numId w:val="0"/>
        </w:numPr>
        <w:jc w:val="left"/>
        <w:rPr>
          <w:rFonts w:hint="eastAsia" w:ascii="仿宋" w:hAnsi="仿宋" w:eastAsia="仿宋" w:cs="仿宋"/>
          <w:i w:val="0"/>
          <w:iCs w:val="0"/>
          <w:color w:val="000000"/>
          <w:kern w:val="0"/>
          <w:sz w:val="24"/>
          <w:szCs w:val="24"/>
          <w:u w:val="none"/>
          <w:lang w:val="en-US" w:eastAsia="zh-CN" w:bidi="ar"/>
        </w:rPr>
      </w:pPr>
    </w:p>
    <w:p>
      <w:pPr>
        <w:numPr>
          <w:ilvl w:val="0"/>
          <w:numId w:val="0"/>
        </w:numPr>
        <w:jc w:val="left"/>
        <w:rPr>
          <w:rFonts w:hint="eastAsia" w:ascii="仿宋" w:hAnsi="仿宋" w:eastAsia="仿宋" w:cs="仿宋"/>
          <w:i w:val="0"/>
          <w:iCs w:val="0"/>
          <w:color w:val="000000"/>
          <w:kern w:val="0"/>
          <w:sz w:val="24"/>
          <w:szCs w:val="24"/>
          <w:u w:val="none"/>
          <w:lang w:val="en-US" w:eastAsia="zh-CN" w:bidi="ar"/>
        </w:rPr>
      </w:pPr>
    </w:p>
    <w:p>
      <w:pPr>
        <w:numPr>
          <w:ilvl w:val="0"/>
          <w:numId w:val="0"/>
        </w:numPr>
        <w:jc w:val="left"/>
        <w:rPr>
          <w:rFonts w:hint="eastAsia" w:ascii="仿宋" w:hAnsi="仿宋" w:eastAsia="仿宋" w:cs="仿宋"/>
          <w:i w:val="0"/>
          <w:iCs w:val="0"/>
          <w:color w:val="000000"/>
          <w:kern w:val="0"/>
          <w:sz w:val="24"/>
          <w:szCs w:val="24"/>
          <w:u w:val="none"/>
          <w:lang w:val="en-US" w:eastAsia="zh-CN" w:bidi="ar"/>
        </w:rPr>
      </w:pPr>
    </w:p>
    <w:p>
      <w:pPr>
        <w:numPr>
          <w:ilvl w:val="0"/>
          <w:numId w:val="0"/>
        </w:numPr>
        <w:jc w:val="left"/>
        <w:rPr>
          <w:rFonts w:hint="eastAsia" w:ascii="仿宋" w:hAnsi="仿宋" w:eastAsia="仿宋" w:cs="仿宋"/>
          <w:i w:val="0"/>
          <w:iCs w:val="0"/>
          <w:color w:val="000000"/>
          <w:kern w:val="0"/>
          <w:sz w:val="24"/>
          <w:szCs w:val="24"/>
          <w:u w:val="none"/>
          <w:lang w:val="en-US" w:eastAsia="zh-CN" w:bidi="ar"/>
        </w:rPr>
      </w:pPr>
    </w:p>
    <w:p>
      <w:pPr>
        <w:numPr>
          <w:ilvl w:val="0"/>
          <w:numId w:val="0"/>
        </w:numPr>
        <w:jc w:val="left"/>
        <w:rPr>
          <w:rFonts w:hint="eastAsia" w:ascii="仿宋" w:hAnsi="仿宋" w:eastAsia="仿宋" w:cs="仿宋"/>
          <w:i w:val="0"/>
          <w:iCs w:val="0"/>
          <w:color w:val="000000"/>
          <w:kern w:val="0"/>
          <w:sz w:val="24"/>
          <w:szCs w:val="24"/>
          <w:u w:val="none"/>
          <w:lang w:val="en-US" w:eastAsia="zh-CN" w:bidi="ar"/>
        </w:rPr>
      </w:pPr>
    </w:p>
    <w:p>
      <w:pPr>
        <w:numPr>
          <w:ilvl w:val="0"/>
          <w:numId w:val="0"/>
        </w:numPr>
        <w:jc w:val="left"/>
        <w:rPr>
          <w:rFonts w:hint="eastAsia" w:ascii="仿宋" w:hAnsi="仿宋" w:eastAsia="仿宋" w:cs="仿宋"/>
          <w:i w:val="0"/>
          <w:iCs w:val="0"/>
          <w:color w:val="000000"/>
          <w:kern w:val="0"/>
          <w:sz w:val="24"/>
          <w:szCs w:val="24"/>
          <w:u w:val="none"/>
          <w:lang w:val="en-US" w:eastAsia="zh-CN" w:bidi="ar"/>
        </w:rPr>
      </w:pPr>
    </w:p>
    <w:p>
      <w:pPr>
        <w:numPr>
          <w:ilvl w:val="0"/>
          <w:numId w:val="0"/>
        </w:numPr>
        <w:jc w:val="left"/>
        <w:rPr>
          <w:rFonts w:hint="eastAsia" w:ascii="仿宋" w:hAnsi="仿宋" w:eastAsia="仿宋" w:cs="仿宋"/>
          <w:i w:val="0"/>
          <w:iCs w:val="0"/>
          <w:color w:val="000000"/>
          <w:kern w:val="0"/>
          <w:sz w:val="24"/>
          <w:szCs w:val="24"/>
          <w:u w:val="none"/>
          <w:lang w:val="en-US" w:eastAsia="zh-CN" w:bidi="ar"/>
        </w:rPr>
      </w:pPr>
    </w:p>
    <w:p>
      <w:pPr>
        <w:numPr>
          <w:ilvl w:val="0"/>
          <w:numId w:val="0"/>
        </w:numPr>
        <w:jc w:val="left"/>
        <w:rPr>
          <w:rFonts w:hint="eastAsia" w:ascii="仿宋" w:hAnsi="仿宋" w:eastAsia="仿宋" w:cs="仿宋"/>
          <w:i w:val="0"/>
          <w:iCs w:val="0"/>
          <w:color w:val="000000"/>
          <w:kern w:val="0"/>
          <w:sz w:val="24"/>
          <w:szCs w:val="24"/>
          <w:u w:val="none"/>
          <w:lang w:val="en-US" w:eastAsia="zh-CN" w:bidi="ar"/>
        </w:rPr>
      </w:pPr>
    </w:p>
    <w:p>
      <w:pPr>
        <w:numPr>
          <w:ilvl w:val="0"/>
          <w:numId w:val="0"/>
        </w:numPr>
        <w:jc w:val="left"/>
        <w:rPr>
          <w:rFonts w:hint="eastAsia" w:ascii="仿宋" w:hAnsi="仿宋" w:eastAsia="仿宋" w:cs="仿宋"/>
          <w:i w:val="0"/>
          <w:iCs w:val="0"/>
          <w:color w:val="000000"/>
          <w:kern w:val="0"/>
          <w:sz w:val="24"/>
          <w:szCs w:val="24"/>
          <w:u w:val="none"/>
          <w:lang w:val="en-US" w:eastAsia="zh-CN" w:bidi="ar"/>
        </w:rPr>
      </w:pPr>
    </w:p>
    <w:p>
      <w:pPr>
        <w:numPr>
          <w:ilvl w:val="0"/>
          <w:numId w:val="0"/>
        </w:numPr>
        <w:jc w:val="left"/>
        <w:rPr>
          <w:rFonts w:hint="eastAsia" w:ascii="仿宋" w:hAnsi="仿宋" w:eastAsia="仿宋" w:cs="仿宋"/>
          <w:i w:val="0"/>
          <w:iCs w:val="0"/>
          <w:color w:val="000000"/>
          <w:kern w:val="0"/>
          <w:sz w:val="24"/>
          <w:szCs w:val="24"/>
          <w:u w:val="none"/>
          <w:lang w:val="en-US" w:eastAsia="zh-CN" w:bidi="ar"/>
        </w:rPr>
      </w:pPr>
    </w:p>
    <w:p>
      <w:pPr>
        <w:numPr>
          <w:ilvl w:val="0"/>
          <w:numId w:val="0"/>
        </w:numPr>
        <w:jc w:val="left"/>
        <w:rPr>
          <w:rFonts w:hint="eastAsia" w:ascii="仿宋" w:hAnsi="仿宋" w:eastAsia="仿宋" w:cs="仿宋"/>
          <w:i w:val="0"/>
          <w:iCs w:val="0"/>
          <w:color w:val="000000"/>
          <w:kern w:val="0"/>
          <w:sz w:val="24"/>
          <w:szCs w:val="24"/>
          <w:u w:val="none"/>
          <w:lang w:val="en-US" w:eastAsia="zh-CN" w:bidi="ar"/>
        </w:rPr>
      </w:pPr>
    </w:p>
    <w:p>
      <w:pPr>
        <w:numPr>
          <w:ilvl w:val="0"/>
          <w:numId w:val="0"/>
        </w:numPr>
        <w:jc w:val="left"/>
        <w:rPr>
          <w:rFonts w:hint="eastAsia" w:ascii="仿宋" w:hAnsi="仿宋" w:eastAsia="仿宋" w:cs="仿宋"/>
          <w:i w:val="0"/>
          <w:iCs w:val="0"/>
          <w:color w:val="000000"/>
          <w:kern w:val="0"/>
          <w:sz w:val="24"/>
          <w:szCs w:val="24"/>
          <w:u w:val="none"/>
          <w:lang w:val="en-US" w:eastAsia="zh-CN" w:bidi="ar"/>
        </w:rPr>
      </w:pPr>
    </w:p>
    <w:p>
      <w:pPr>
        <w:numPr>
          <w:ilvl w:val="0"/>
          <w:numId w:val="0"/>
        </w:numPr>
        <w:jc w:val="left"/>
        <w:rPr>
          <w:rFonts w:hint="eastAsia" w:ascii="仿宋" w:hAnsi="仿宋" w:eastAsia="仿宋" w:cs="仿宋"/>
          <w:i w:val="0"/>
          <w:iCs w:val="0"/>
          <w:color w:val="000000"/>
          <w:kern w:val="0"/>
          <w:sz w:val="24"/>
          <w:szCs w:val="24"/>
          <w:u w:val="none"/>
          <w:lang w:val="en-US" w:eastAsia="zh-CN" w:bidi="ar"/>
        </w:rPr>
      </w:pPr>
    </w:p>
    <w:p>
      <w:pPr>
        <w:numPr>
          <w:ilvl w:val="0"/>
          <w:numId w:val="0"/>
        </w:numPr>
        <w:jc w:val="left"/>
        <w:rPr>
          <w:rFonts w:hint="eastAsia" w:ascii="仿宋" w:hAnsi="仿宋" w:eastAsia="仿宋" w:cs="仿宋"/>
          <w:i w:val="0"/>
          <w:iCs w:val="0"/>
          <w:color w:val="000000"/>
          <w:kern w:val="0"/>
          <w:sz w:val="24"/>
          <w:szCs w:val="24"/>
          <w:u w:val="none"/>
          <w:lang w:val="en-US" w:eastAsia="zh-CN" w:bidi="ar"/>
        </w:rPr>
      </w:pPr>
    </w:p>
    <w:p>
      <w:pPr>
        <w:numPr>
          <w:ilvl w:val="0"/>
          <w:numId w:val="0"/>
        </w:numPr>
        <w:jc w:val="left"/>
        <w:rPr>
          <w:rFonts w:hint="eastAsia" w:ascii="仿宋" w:hAnsi="仿宋" w:eastAsia="仿宋" w:cs="仿宋"/>
          <w:i w:val="0"/>
          <w:iCs w:val="0"/>
          <w:color w:val="000000"/>
          <w:kern w:val="0"/>
          <w:sz w:val="24"/>
          <w:szCs w:val="24"/>
          <w:u w:val="none"/>
          <w:lang w:val="en-US" w:eastAsia="zh-CN" w:bidi="ar"/>
        </w:rPr>
      </w:pPr>
    </w:p>
    <w:p>
      <w:pPr>
        <w:numPr>
          <w:ilvl w:val="0"/>
          <w:numId w:val="0"/>
        </w:numPr>
        <w:jc w:val="left"/>
        <w:rPr>
          <w:rFonts w:hint="eastAsia" w:ascii="仿宋" w:hAnsi="仿宋" w:eastAsia="仿宋" w:cs="仿宋"/>
          <w:i w:val="0"/>
          <w:iCs w:val="0"/>
          <w:color w:val="000000"/>
          <w:kern w:val="0"/>
          <w:sz w:val="24"/>
          <w:szCs w:val="24"/>
          <w:u w:val="none"/>
          <w:lang w:val="en-US" w:eastAsia="zh-CN" w:bidi="ar"/>
        </w:rPr>
      </w:pPr>
    </w:p>
    <w:p>
      <w:pPr>
        <w:numPr>
          <w:ilvl w:val="0"/>
          <w:numId w:val="0"/>
        </w:numPr>
        <w:jc w:val="left"/>
        <w:rPr>
          <w:rFonts w:hint="eastAsia" w:ascii="仿宋" w:hAnsi="仿宋" w:eastAsia="仿宋" w:cs="仿宋"/>
          <w:i w:val="0"/>
          <w:iCs w:val="0"/>
          <w:color w:val="000000"/>
          <w:kern w:val="0"/>
          <w:sz w:val="24"/>
          <w:szCs w:val="24"/>
          <w:u w:val="none"/>
          <w:lang w:val="en-US" w:eastAsia="zh-CN" w:bidi="ar"/>
        </w:rPr>
      </w:pPr>
    </w:p>
    <w:p>
      <w:pPr>
        <w:numPr>
          <w:ilvl w:val="0"/>
          <w:numId w:val="0"/>
        </w:numPr>
        <w:ind w:firstLine="640" w:firstLineChars="200"/>
        <w:jc w:val="left"/>
        <w:rPr>
          <w:rFonts w:hint="eastAsia" w:ascii="楷体" w:hAnsi="楷体" w:eastAsia="楷体" w:cs="楷体"/>
          <w:i w:val="0"/>
          <w:iCs w:val="0"/>
          <w:color w:val="000000"/>
          <w:kern w:val="0"/>
          <w:sz w:val="32"/>
          <w:szCs w:val="32"/>
          <w:u w:val="none"/>
          <w:lang w:val="en-US" w:eastAsia="zh-CN" w:bidi="ar"/>
        </w:rPr>
      </w:pPr>
      <w:r>
        <w:rPr>
          <w:rFonts w:hint="eastAsia" w:ascii="楷体" w:hAnsi="楷体" w:eastAsia="楷体" w:cs="楷体"/>
          <w:i w:val="0"/>
          <w:iCs w:val="0"/>
          <w:color w:val="000000"/>
          <w:kern w:val="0"/>
          <w:sz w:val="32"/>
          <w:szCs w:val="32"/>
          <w:u w:val="none"/>
          <w:lang w:val="en-US" w:eastAsia="zh-CN" w:bidi="ar"/>
        </w:rPr>
        <w:t>2、矿用本安型摄像仪</w:t>
      </w:r>
    </w:p>
    <w:p>
      <w:pPr>
        <w:numPr>
          <w:ilvl w:val="0"/>
          <w:numId w:val="0"/>
        </w:numPr>
        <w:ind w:leftChars="0"/>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drawing>
          <wp:inline distT="0" distB="0" distL="114300" distR="114300">
            <wp:extent cx="5145405" cy="8289290"/>
            <wp:effectExtent l="0" t="0" r="17145" b="16510"/>
            <wp:docPr id="1" name="图片 1" descr="swR6ipZ6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wR6ipZ6Th"/>
                    <pic:cNvPicPr>
                      <a:picLocks noChangeAspect="1"/>
                    </pic:cNvPicPr>
                  </pic:nvPicPr>
                  <pic:blipFill>
                    <a:blip r:embed="rId4"/>
                    <a:stretch>
                      <a:fillRect/>
                    </a:stretch>
                  </pic:blipFill>
                  <pic:spPr>
                    <a:xfrm>
                      <a:off x="0" y="0"/>
                      <a:ext cx="5145405" cy="8289290"/>
                    </a:xfrm>
                    <a:prstGeom prst="rect">
                      <a:avLst/>
                    </a:prstGeom>
                    <a:noFill/>
                    <a:ln>
                      <a:noFill/>
                    </a:ln>
                  </pic:spPr>
                </pic:pic>
              </a:graphicData>
            </a:graphic>
          </wp:inline>
        </w:drawing>
      </w:r>
    </w:p>
    <w:p>
      <w:pPr>
        <w:numPr>
          <w:ilvl w:val="0"/>
          <w:numId w:val="0"/>
        </w:numPr>
        <w:spacing w:line="360" w:lineRule="auto"/>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三、总体要求</w:t>
      </w:r>
    </w:p>
    <w:p>
      <w:pPr>
        <w:numPr>
          <w:ilvl w:val="0"/>
          <w:numId w:val="0"/>
        </w:numPr>
        <w:spacing w:line="360"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1.商品必须由供货商派专人送货上门，按用户要求安装及进行相应的设置和调试，并与之前的设备无缝连接。</w:t>
      </w:r>
    </w:p>
    <w:p>
      <w:pPr>
        <w:numPr>
          <w:ilvl w:val="0"/>
          <w:numId w:val="0"/>
        </w:numPr>
        <w:spacing w:line="360"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2.供货商须保证其提供的设备为原厂合格产品，到货时需随设备提供原厂供货证明，设备中所有涉及预装和为本项目安装的软件为具有合法版权或使用权的正版软件且无质量瑕疵。</w:t>
      </w:r>
    </w:p>
    <w:p>
      <w:pPr>
        <w:numPr>
          <w:ilvl w:val="0"/>
          <w:numId w:val="0"/>
        </w:numPr>
        <w:spacing w:line="360"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3.供货商在报价时需将各种费用（设备费、运转费、安装调试费等）包含在合同金额内，需方不再支付合同金额之外的任何费用。</w:t>
      </w:r>
    </w:p>
    <w:p>
      <w:pPr>
        <w:numPr>
          <w:ilvl w:val="0"/>
          <w:numId w:val="0"/>
        </w:numPr>
        <w:spacing w:line="360" w:lineRule="auto"/>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四、售后服务及质保</w:t>
      </w:r>
    </w:p>
    <w:p>
      <w:pPr>
        <w:numPr>
          <w:ilvl w:val="0"/>
          <w:numId w:val="0"/>
        </w:numPr>
        <w:spacing w:line="360" w:lineRule="auto"/>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供货方需配有专职维修人员，备有充足备品备件。设备因系统设计、设备制造等技术和质量问题而产生故障影响正常运转,供货方应在接到用户维修请求12小时内,带足维修配件赶到现场进行维修,且必须在48小时内使大屏系统恢复正常工作。自系统终验之日起，供货方须提供至少一年的免费保修。</w:t>
      </w:r>
    </w:p>
    <w:p>
      <w:pPr>
        <w:numPr>
          <w:ilvl w:val="0"/>
          <w:numId w:val="0"/>
        </w:numPr>
        <w:spacing w:line="360" w:lineRule="auto"/>
        <w:ind w:firstLine="640" w:firstLineChars="200"/>
        <w:rPr>
          <w:rFonts w:hint="eastAsia" w:ascii="黑体" w:hAnsi="黑体" w:eastAsia="黑体" w:cs="黑体"/>
          <w:color w:val="auto"/>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穝灿砰">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5NGJmZGViNWIyMWZlNTc2MTFiY2E3ZjdlYjVkZTEifQ=="/>
  </w:docVars>
  <w:rsids>
    <w:rsidRoot w:val="1FBA5D93"/>
    <w:rsid w:val="0A9E2212"/>
    <w:rsid w:val="1FBA5D93"/>
    <w:rsid w:val="34207846"/>
    <w:rsid w:val="75766845"/>
    <w:rsid w:val="7A966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4" w:beforeLines="0" w:beforeAutospacing="0" w:after="104" w:afterLines="0" w:afterAutospacing="0" w:line="0" w:lineRule="atLeast"/>
      <w:ind w:firstLine="0" w:firstLineChars="0"/>
      <w:jc w:val="center"/>
      <w:outlineLvl w:val="0"/>
    </w:pPr>
    <w:rPr>
      <w:rFonts w:ascii="Arial" w:hAnsi="Arial" w:eastAsia="穝灿砰"/>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0" w:lineRule="atLeast"/>
    </w:pPr>
    <w:rPr>
      <w:sz w:val="30"/>
      <w:szCs w:val="20"/>
    </w:rPr>
  </w:style>
  <w:style w:type="paragraph" w:styleId="4">
    <w:name w:val="Title"/>
    <w:basedOn w:val="1"/>
    <w:qFormat/>
    <w:uiPriority w:val="0"/>
    <w:pPr>
      <w:spacing w:before="209" w:beforeLines="0" w:beforeAutospacing="0" w:after="209" w:afterLines="0" w:afterAutospacing="0" w:line="0" w:lineRule="atLeast"/>
      <w:ind w:firstLine="0" w:firstLineChars="0"/>
      <w:jc w:val="center"/>
    </w:pPr>
    <w:rPr>
      <w:rFonts w:ascii="Arial" w:hAnsi="Arial" w:eastAsia="穝灿砰"/>
      <w:sz w:val="52"/>
    </w:rPr>
  </w:style>
  <w:style w:type="character" w:customStyle="1" w:styleId="7">
    <w:name w:val="font01"/>
    <w:basedOn w:val="6"/>
    <w:qFormat/>
    <w:uiPriority w:val="0"/>
    <w:rPr>
      <w:rFonts w:hint="eastAsia" w:ascii="宋体" w:hAnsi="宋体" w:eastAsia="宋体" w:cs="宋体"/>
      <w:color w:val="000000"/>
      <w:sz w:val="24"/>
      <w:szCs w:val="24"/>
      <w:u w:val="none"/>
    </w:rPr>
  </w:style>
  <w:style w:type="paragraph" w:styleId="8">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1758</Words>
  <Characters>2177</Characters>
  <Lines>0</Lines>
  <Paragraphs>0</Paragraphs>
  <TotalTime>7</TotalTime>
  <ScaleCrop>false</ScaleCrop>
  <LinksUpToDate>false</LinksUpToDate>
  <CharactersWithSpaces>3182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2022-10-18T03:14:00Z</dcterms:created>
  <dc:creator>_斌</dc:creator>
  <cp:lastModifiedBy>_斌</cp:lastModifiedBy>
  <cp:lastPrinted>2022-10-18T03:43:47Z</cp:lastPrinted>
  <dcterms:modified xsi:type="dcterms:W3CDTF">2022-10-18T03:52:24Z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B2A558FC6FC7497495C6592AD2B4B280</vt:lpwstr>
  </property>
</Properties>
</file>